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25" w:rsidRPr="002F4972" w:rsidRDefault="00C54C25" w:rsidP="00A84F9F">
      <w:pPr>
        <w:ind w:firstLineChars="0" w:firstLine="0"/>
      </w:pPr>
      <w:r w:rsidRPr="002F4972">
        <w:rPr>
          <w:rFonts w:hint="eastAsia"/>
        </w:rPr>
        <w:t>附件</w:t>
      </w:r>
      <w:r w:rsidRPr="002F4972">
        <w:rPr>
          <w:rFonts w:hint="eastAsia"/>
        </w:rPr>
        <w:t>1</w:t>
      </w:r>
    </w:p>
    <w:p w:rsidR="00C54C25" w:rsidRPr="002F4972" w:rsidRDefault="00C54C25" w:rsidP="00A84F9F">
      <w:pPr>
        <w:ind w:firstLineChars="0" w:firstLine="0"/>
        <w:jc w:val="center"/>
        <w:rPr>
          <w:rFonts w:ascii="华文中宋" w:eastAsia="华文中宋" w:hAnsi="华文中宋"/>
          <w:sz w:val="36"/>
          <w:szCs w:val="36"/>
        </w:rPr>
      </w:pPr>
      <w:bookmarkStart w:id="0" w:name="_GoBack"/>
      <w:bookmarkEnd w:id="0"/>
      <w:r w:rsidRPr="002F4972">
        <w:rPr>
          <w:rFonts w:ascii="华文中宋" w:eastAsia="华文中宋" w:hAnsi="华文中宋" w:hint="eastAsia"/>
          <w:sz w:val="36"/>
          <w:szCs w:val="36"/>
        </w:rPr>
        <w:t>重点培养创业类“项目+团队”申报条件和程序</w:t>
      </w:r>
    </w:p>
    <w:p w:rsidR="00A84F9F" w:rsidRPr="002F4972" w:rsidRDefault="00A84F9F" w:rsidP="00C54C25">
      <w:pPr>
        <w:ind w:firstLine="680"/>
      </w:pPr>
    </w:p>
    <w:p w:rsidR="00C54C25" w:rsidRPr="002F4972" w:rsidRDefault="00C54C25" w:rsidP="00B23F9B">
      <w:pPr>
        <w:ind w:firstLine="683"/>
        <w:rPr>
          <w:b/>
        </w:rPr>
      </w:pPr>
      <w:r w:rsidRPr="002F4972">
        <w:rPr>
          <w:rFonts w:hint="eastAsia"/>
          <w:b/>
        </w:rPr>
        <w:t>一、申报单位</w:t>
      </w:r>
    </w:p>
    <w:p w:rsidR="00C54C25" w:rsidRPr="002F4972" w:rsidRDefault="00C54C25" w:rsidP="00C54C25">
      <w:pPr>
        <w:ind w:firstLine="680"/>
      </w:pPr>
      <w:r w:rsidRPr="002F4972">
        <w:rPr>
          <w:rFonts w:hint="eastAsia"/>
        </w:rPr>
        <w:t>“项目</w:t>
      </w:r>
      <w:r w:rsidRPr="002F4972">
        <w:rPr>
          <w:rFonts w:hint="eastAsia"/>
        </w:rPr>
        <w:t>+</w:t>
      </w:r>
      <w:r w:rsidRPr="002F4972">
        <w:rPr>
          <w:rFonts w:hint="eastAsia"/>
        </w:rPr>
        <w:t>团队”创办的企业。已入选“海河英才”行动计划支持高层次人才来津创业</w:t>
      </w:r>
      <w:proofErr w:type="gramStart"/>
      <w:r w:rsidRPr="002F4972">
        <w:rPr>
          <w:rFonts w:hint="eastAsia"/>
        </w:rPr>
        <w:t>专项等</w:t>
      </w:r>
      <w:proofErr w:type="gramEnd"/>
      <w:r w:rsidRPr="002F4972">
        <w:rPr>
          <w:rFonts w:hint="eastAsia"/>
        </w:rPr>
        <w:t>市级人才专项资助的，不在本专项支持范围。</w:t>
      </w:r>
    </w:p>
    <w:p w:rsidR="00C54C25" w:rsidRPr="002F4972" w:rsidRDefault="00C54C25" w:rsidP="00B23F9B">
      <w:pPr>
        <w:ind w:firstLine="683"/>
        <w:rPr>
          <w:b/>
        </w:rPr>
      </w:pPr>
      <w:r w:rsidRPr="002F4972">
        <w:rPr>
          <w:rFonts w:hint="eastAsia"/>
          <w:b/>
        </w:rPr>
        <w:t>二、申报条件</w:t>
      </w:r>
    </w:p>
    <w:p w:rsidR="00C54C25" w:rsidRPr="002F4972" w:rsidRDefault="00C54C25" w:rsidP="00C54C25">
      <w:pPr>
        <w:ind w:firstLine="680"/>
      </w:pPr>
      <w:r w:rsidRPr="002F4972">
        <w:rPr>
          <w:rFonts w:hint="eastAsia"/>
        </w:rPr>
        <w:t>申报重点培养创业类“项目</w:t>
      </w:r>
      <w:r w:rsidRPr="002F4972">
        <w:rPr>
          <w:rFonts w:hint="eastAsia"/>
        </w:rPr>
        <w:t>+</w:t>
      </w:r>
      <w:r w:rsidRPr="002F4972">
        <w:rPr>
          <w:rFonts w:hint="eastAsia"/>
        </w:rPr>
        <w:t>团队”应符合下列基本条件和相应级别条件。</w:t>
      </w:r>
    </w:p>
    <w:p w:rsidR="00C54C25" w:rsidRPr="002F4972" w:rsidRDefault="00C54C25" w:rsidP="00C54C25">
      <w:pPr>
        <w:ind w:firstLine="680"/>
      </w:pPr>
      <w:r w:rsidRPr="002F4972">
        <w:rPr>
          <w:rFonts w:hint="eastAsia"/>
        </w:rPr>
        <w:t>（一）基本条件</w:t>
      </w:r>
    </w:p>
    <w:p w:rsidR="00C54C25" w:rsidRPr="002F4972" w:rsidRDefault="00C54C25" w:rsidP="00C54C25">
      <w:pPr>
        <w:ind w:firstLine="680"/>
      </w:pPr>
      <w:r w:rsidRPr="002F4972">
        <w:rPr>
          <w:rFonts w:hint="eastAsia"/>
        </w:rPr>
        <w:t>1</w:t>
      </w:r>
      <w:r w:rsidRPr="002F4972">
        <w:rPr>
          <w:rFonts w:hint="eastAsia"/>
        </w:rPr>
        <w:t>．“项目</w:t>
      </w:r>
      <w:r w:rsidRPr="002F4972">
        <w:rPr>
          <w:rFonts w:hint="eastAsia"/>
        </w:rPr>
        <w:t>+</w:t>
      </w:r>
      <w:r w:rsidRPr="002F4972">
        <w:rPr>
          <w:rFonts w:hint="eastAsia"/>
        </w:rPr>
        <w:t>团队”创办企业在津注册时间，申报</w:t>
      </w:r>
      <w:r w:rsidRPr="002F4972">
        <w:rPr>
          <w:rFonts w:hint="eastAsia"/>
        </w:rPr>
        <w:t>A</w:t>
      </w:r>
      <w:proofErr w:type="gramStart"/>
      <w:r w:rsidRPr="002F4972">
        <w:rPr>
          <w:rFonts w:hint="eastAsia"/>
        </w:rPr>
        <w:t>级应不</w:t>
      </w:r>
      <w:proofErr w:type="gramEnd"/>
      <w:r w:rsidRPr="002F4972">
        <w:rPr>
          <w:rFonts w:hint="eastAsia"/>
        </w:rPr>
        <w:t>超过</w:t>
      </w:r>
      <w:r w:rsidRPr="002F4972">
        <w:rPr>
          <w:rFonts w:hint="eastAsia"/>
        </w:rPr>
        <w:t>5</w:t>
      </w:r>
      <w:r w:rsidRPr="002F4972">
        <w:rPr>
          <w:rFonts w:hint="eastAsia"/>
        </w:rPr>
        <w:t>年，</w:t>
      </w:r>
      <w:r w:rsidRPr="002F4972">
        <w:rPr>
          <w:rFonts w:hint="eastAsia"/>
        </w:rPr>
        <w:t>B</w:t>
      </w:r>
      <w:proofErr w:type="gramStart"/>
      <w:r w:rsidRPr="002F4972">
        <w:rPr>
          <w:rFonts w:hint="eastAsia"/>
        </w:rPr>
        <w:t>级不超过</w:t>
      </w:r>
      <w:proofErr w:type="gramEnd"/>
      <w:r w:rsidRPr="002F4972">
        <w:rPr>
          <w:rFonts w:hint="eastAsia"/>
        </w:rPr>
        <w:t>3</w:t>
      </w:r>
      <w:r w:rsidRPr="002F4972">
        <w:rPr>
          <w:rFonts w:hint="eastAsia"/>
        </w:rPr>
        <w:t>年，</w:t>
      </w:r>
      <w:r w:rsidRPr="002F4972">
        <w:rPr>
          <w:rFonts w:hint="eastAsia"/>
        </w:rPr>
        <w:t>C</w:t>
      </w:r>
      <w:proofErr w:type="gramStart"/>
      <w:r w:rsidRPr="002F4972">
        <w:rPr>
          <w:rFonts w:hint="eastAsia"/>
        </w:rPr>
        <w:t>级不超过</w:t>
      </w:r>
      <w:proofErr w:type="gramEnd"/>
      <w:r w:rsidRPr="002F4972">
        <w:rPr>
          <w:rFonts w:hint="eastAsia"/>
        </w:rPr>
        <w:t>2</w:t>
      </w:r>
      <w:r w:rsidRPr="002F4972">
        <w:rPr>
          <w:rFonts w:hint="eastAsia"/>
        </w:rPr>
        <w:t>年。企业应在我市有实际办公场地，并正常运营。</w:t>
      </w:r>
    </w:p>
    <w:p w:rsidR="00C54C25" w:rsidRPr="002F4972" w:rsidRDefault="00C54C25" w:rsidP="00C54C25">
      <w:pPr>
        <w:ind w:firstLine="680"/>
      </w:pPr>
      <w:r w:rsidRPr="002F4972">
        <w:rPr>
          <w:rFonts w:hint="eastAsia"/>
        </w:rPr>
        <w:t>2</w:t>
      </w:r>
      <w:r w:rsidRPr="002F4972">
        <w:rPr>
          <w:rFonts w:hint="eastAsia"/>
        </w:rPr>
        <w:t>．团队带头人应为创业企业主要负责人或技术负责人。</w:t>
      </w:r>
    </w:p>
    <w:p w:rsidR="00C54C25" w:rsidRPr="002F4972" w:rsidRDefault="00C54C25" w:rsidP="00C54C25">
      <w:pPr>
        <w:ind w:firstLine="680"/>
      </w:pPr>
      <w:r w:rsidRPr="002F4972">
        <w:rPr>
          <w:rFonts w:hint="eastAsia"/>
        </w:rPr>
        <w:t>3</w:t>
      </w:r>
      <w:r w:rsidRPr="002F4972">
        <w:rPr>
          <w:rFonts w:hint="eastAsia"/>
        </w:rPr>
        <w:t>．团队人员结构合理，具备技术研发、企业管理、市场营销等能力，成员数应不少于</w:t>
      </w:r>
      <w:r w:rsidRPr="002F4972">
        <w:rPr>
          <w:rFonts w:hint="eastAsia"/>
        </w:rPr>
        <w:t>3</w:t>
      </w:r>
      <w:r w:rsidRPr="002F4972">
        <w:rPr>
          <w:rFonts w:hint="eastAsia"/>
        </w:rPr>
        <w:t>人（含带头人、核心成员）。核心成员应在津工作。</w:t>
      </w:r>
    </w:p>
    <w:p w:rsidR="00C54C25" w:rsidRPr="002F4972" w:rsidRDefault="00C54C25" w:rsidP="00C54C25">
      <w:pPr>
        <w:ind w:firstLine="680"/>
      </w:pPr>
      <w:r w:rsidRPr="002F4972">
        <w:rPr>
          <w:rFonts w:hint="eastAsia"/>
        </w:rPr>
        <w:t>4</w:t>
      </w:r>
      <w:r w:rsidRPr="002F4972">
        <w:rPr>
          <w:rFonts w:hint="eastAsia"/>
        </w:rPr>
        <w:t>．有完整的商业计划书。</w:t>
      </w:r>
    </w:p>
    <w:p w:rsidR="00C54C25" w:rsidRPr="002F4972" w:rsidRDefault="00C54C25" w:rsidP="00C54C25">
      <w:pPr>
        <w:ind w:firstLine="680"/>
      </w:pPr>
      <w:r w:rsidRPr="002F4972">
        <w:rPr>
          <w:rFonts w:hint="eastAsia"/>
        </w:rPr>
        <w:t>（二）</w:t>
      </w:r>
      <w:r w:rsidRPr="002F4972">
        <w:rPr>
          <w:rFonts w:hint="eastAsia"/>
        </w:rPr>
        <w:t>A</w:t>
      </w:r>
      <w:r w:rsidRPr="002F4972">
        <w:rPr>
          <w:rFonts w:hint="eastAsia"/>
        </w:rPr>
        <w:t>级团队条件</w:t>
      </w:r>
    </w:p>
    <w:p w:rsidR="00C54C25" w:rsidRPr="002F4972" w:rsidRDefault="00C54C25" w:rsidP="00C54C25">
      <w:pPr>
        <w:ind w:firstLine="680"/>
      </w:pPr>
      <w:r w:rsidRPr="002F4972">
        <w:rPr>
          <w:rFonts w:hint="eastAsia"/>
        </w:rPr>
        <w:t>1</w:t>
      </w:r>
      <w:r w:rsidRPr="002F4972">
        <w:rPr>
          <w:rFonts w:hint="eastAsia"/>
        </w:rPr>
        <w:t>．项目条件：拥有自主知识产权的核心技术处于国际先进或国内领先水平；产业化前景好，能够显著提升我市产</w:t>
      </w:r>
      <w:r w:rsidRPr="002F4972">
        <w:rPr>
          <w:rFonts w:hint="eastAsia"/>
        </w:rPr>
        <w:lastRenderedPageBreak/>
        <w:t>业发展水平；主导产品的技术水平或商业模式具有较强比较优势。</w:t>
      </w:r>
    </w:p>
    <w:p w:rsidR="00C54C25" w:rsidRPr="002F4972" w:rsidRDefault="00C54C25" w:rsidP="00C54C25">
      <w:pPr>
        <w:ind w:firstLine="680"/>
      </w:pPr>
      <w:r w:rsidRPr="002F4972">
        <w:rPr>
          <w:rFonts w:hint="eastAsia"/>
        </w:rPr>
        <w:t>2</w:t>
      </w:r>
      <w:r w:rsidRPr="002F4972">
        <w:rPr>
          <w:rFonts w:hint="eastAsia"/>
        </w:rPr>
        <w:t>．团队带头人条件：应有在国内外知名企业、高校、科研院所担任中高层职务的从业经历。</w:t>
      </w:r>
    </w:p>
    <w:p w:rsidR="00C54C25" w:rsidRPr="002F4972" w:rsidRDefault="00C54C25" w:rsidP="00C54C25">
      <w:pPr>
        <w:ind w:firstLine="680"/>
      </w:pPr>
      <w:r w:rsidRPr="002F4972">
        <w:rPr>
          <w:rFonts w:hint="eastAsia"/>
        </w:rPr>
        <w:t>（三）</w:t>
      </w:r>
      <w:r w:rsidRPr="002F4972">
        <w:rPr>
          <w:rFonts w:hint="eastAsia"/>
        </w:rPr>
        <w:t>B</w:t>
      </w:r>
      <w:r w:rsidRPr="002F4972">
        <w:rPr>
          <w:rFonts w:hint="eastAsia"/>
        </w:rPr>
        <w:t>级团队条件</w:t>
      </w:r>
    </w:p>
    <w:p w:rsidR="00C54C25" w:rsidRPr="002F4972" w:rsidRDefault="00C54C25" w:rsidP="00C54C25">
      <w:pPr>
        <w:ind w:firstLine="680"/>
      </w:pPr>
      <w:r w:rsidRPr="002F4972">
        <w:rPr>
          <w:rFonts w:hint="eastAsia"/>
        </w:rPr>
        <w:t>1</w:t>
      </w:r>
      <w:r w:rsidRPr="002F4972">
        <w:rPr>
          <w:rFonts w:hint="eastAsia"/>
        </w:rPr>
        <w:t>．项目条件：拥有自主知识产权的核心技术处于国内先进水平；主导产品成长性好、市场前景良好或具有成熟的商业模式。</w:t>
      </w:r>
    </w:p>
    <w:p w:rsidR="00C54C25" w:rsidRPr="002F4972" w:rsidRDefault="00C54C25" w:rsidP="00C54C25">
      <w:pPr>
        <w:ind w:firstLine="680"/>
      </w:pPr>
      <w:r w:rsidRPr="002F4972">
        <w:rPr>
          <w:rFonts w:hint="eastAsia"/>
        </w:rPr>
        <w:t>2</w:t>
      </w:r>
      <w:r w:rsidRPr="002F4972">
        <w:rPr>
          <w:rFonts w:hint="eastAsia"/>
        </w:rPr>
        <w:t>．团队带头人条件：应具有成功创新创业经历，或获得省部级以上创新创业大赛三等奖及以上名次。</w:t>
      </w:r>
    </w:p>
    <w:p w:rsidR="00C54C25" w:rsidRPr="002F4972" w:rsidRDefault="00C54C25" w:rsidP="00C54C25">
      <w:pPr>
        <w:ind w:firstLine="680"/>
      </w:pPr>
      <w:r w:rsidRPr="002F4972">
        <w:rPr>
          <w:rFonts w:hint="eastAsia"/>
        </w:rPr>
        <w:t>（四）</w:t>
      </w:r>
      <w:r w:rsidRPr="002F4972">
        <w:rPr>
          <w:rFonts w:hint="eastAsia"/>
        </w:rPr>
        <w:t>C</w:t>
      </w:r>
      <w:r w:rsidRPr="002F4972">
        <w:rPr>
          <w:rFonts w:hint="eastAsia"/>
        </w:rPr>
        <w:t>级团队条件</w:t>
      </w:r>
    </w:p>
    <w:p w:rsidR="00C54C25" w:rsidRPr="002F4972" w:rsidRDefault="00C54C25" w:rsidP="00C54C25">
      <w:pPr>
        <w:ind w:firstLine="680"/>
      </w:pPr>
      <w:r w:rsidRPr="002F4972">
        <w:rPr>
          <w:rFonts w:hint="eastAsia"/>
        </w:rPr>
        <w:t>拥有可产业化的科研成果，商业模式路径清晰，有健全的企业运营团队。</w:t>
      </w:r>
    </w:p>
    <w:p w:rsidR="00C54C25" w:rsidRPr="002F4972" w:rsidRDefault="00C54C25" w:rsidP="00B23F9B">
      <w:pPr>
        <w:ind w:firstLine="683"/>
        <w:rPr>
          <w:b/>
        </w:rPr>
      </w:pPr>
      <w:r w:rsidRPr="002F4972">
        <w:rPr>
          <w:rFonts w:hint="eastAsia"/>
          <w:b/>
        </w:rPr>
        <w:t>三、报审程序</w:t>
      </w:r>
    </w:p>
    <w:p w:rsidR="00C54C25" w:rsidRPr="002F4972" w:rsidRDefault="00C54C25" w:rsidP="00C54C25">
      <w:pPr>
        <w:ind w:firstLine="680"/>
      </w:pPr>
      <w:r w:rsidRPr="002F4972">
        <w:rPr>
          <w:rFonts w:hint="eastAsia"/>
        </w:rPr>
        <w:t>市</w:t>
      </w:r>
      <w:proofErr w:type="gramStart"/>
      <w:r w:rsidRPr="002F4972">
        <w:rPr>
          <w:rFonts w:hint="eastAsia"/>
        </w:rPr>
        <w:t>人社局</w:t>
      </w:r>
      <w:proofErr w:type="gramEnd"/>
      <w:r w:rsidRPr="002F4972">
        <w:rPr>
          <w:rFonts w:hint="eastAsia"/>
        </w:rPr>
        <w:t>每年组织</w:t>
      </w:r>
      <w:r w:rsidRPr="002F4972">
        <w:rPr>
          <w:rFonts w:hint="eastAsia"/>
        </w:rPr>
        <w:t>1</w:t>
      </w:r>
      <w:r w:rsidRPr="002F4972">
        <w:rPr>
          <w:rFonts w:hint="eastAsia"/>
        </w:rPr>
        <w:t>至</w:t>
      </w:r>
      <w:r w:rsidRPr="002F4972">
        <w:rPr>
          <w:rFonts w:hint="eastAsia"/>
        </w:rPr>
        <w:t>2</w:t>
      </w:r>
      <w:r w:rsidRPr="002F4972">
        <w:rPr>
          <w:rFonts w:hint="eastAsia"/>
        </w:rPr>
        <w:t>次申报工作。</w:t>
      </w:r>
    </w:p>
    <w:p w:rsidR="00C54C25" w:rsidRPr="002F4972" w:rsidRDefault="00C54C25" w:rsidP="00C54C25">
      <w:pPr>
        <w:ind w:firstLine="680"/>
      </w:pPr>
      <w:r w:rsidRPr="002F4972">
        <w:rPr>
          <w:rFonts w:hint="eastAsia"/>
        </w:rPr>
        <w:t>（一）组织申报。创业类“项目</w:t>
      </w:r>
      <w:r w:rsidRPr="002F4972">
        <w:rPr>
          <w:rFonts w:hint="eastAsia"/>
        </w:rPr>
        <w:t>+</w:t>
      </w:r>
      <w:r w:rsidRPr="002F4972">
        <w:rPr>
          <w:rFonts w:hint="eastAsia"/>
        </w:rPr>
        <w:t>团队”一般从已确定的市级重点支持的“项目</w:t>
      </w:r>
      <w:r w:rsidRPr="002F4972">
        <w:rPr>
          <w:rFonts w:hint="eastAsia"/>
        </w:rPr>
        <w:t>+</w:t>
      </w:r>
      <w:r w:rsidRPr="002F4972">
        <w:rPr>
          <w:rFonts w:hint="eastAsia"/>
        </w:rPr>
        <w:t>团队”中遴选，按照申报单位属地关系，由各区</w:t>
      </w:r>
      <w:proofErr w:type="gramStart"/>
      <w:r w:rsidRPr="002F4972">
        <w:rPr>
          <w:rFonts w:hint="eastAsia"/>
        </w:rPr>
        <w:t>人社局</w:t>
      </w:r>
      <w:proofErr w:type="gramEnd"/>
      <w:r w:rsidRPr="002F4972">
        <w:rPr>
          <w:rFonts w:hint="eastAsia"/>
        </w:rPr>
        <w:t>组织申报。</w:t>
      </w:r>
    </w:p>
    <w:p w:rsidR="00C54C25" w:rsidRPr="002F4972" w:rsidRDefault="00C54C25" w:rsidP="00C54C25">
      <w:pPr>
        <w:ind w:firstLine="680"/>
      </w:pPr>
      <w:r w:rsidRPr="002F4972">
        <w:rPr>
          <w:rFonts w:hint="eastAsia"/>
        </w:rPr>
        <w:t>（二）初审推荐。各区</w:t>
      </w:r>
      <w:proofErr w:type="gramStart"/>
      <w:r w:rsidRPr="002F4972">
        <w:rPr>
          <w:rFonts w:hint="eastAsia"/>
        </w:rPr>
        <w:t>人社局</w:t>
      </w:r>
      <w:proofErr w:type="gramEnd"/>
      <w:r w:rsidRPr="002F4972">
        <w:rPr>
          <w:rFonts w:hint="eastAsia"/>
        </w:rPr>
        <w:t>对“项目</w:t>
      </w:r>
      <w:r w:rsidRPr="002F4972">
        <w:rPr>
          <w:rFonts w:hint="eastAsia"/>
        </w:rPr>
        <w:t>+</w:t>
      </w:r>
      <w:r w:rsidRPr="002F4972">
        <w:rPr>
          <w:rFonts w:hint="eastAsia"/>
        </w:rPr>
        <w:t>团队”申报材料进行初审，并依申报条件，对其所成立的公司进行实地踏勘，重点审查企业运营情况、诚信情况及申报材料真实性，</w:t>
      </w:r>
      <w:r w:rsidRPr="002F4972">
        <w:rPr>
          <w:rFonts w:hint="eastAsia"/>
        </w:rPr>
        <w:lastRenderedPageBreak/>
        <w:t>出具推荐意见函，将初审后的申报材料电子版汇总后报市引进人才综合服务中心指定邮箱或申报系统。</w:t>
      </w:r>
    </w:p>
    <w:p w:rsidR="00C54C25" w:rsidRPr="002F4972" w:rsidRDefault="00C54C25" w:rsidP="00C54C25">
      <w:pPr>
        <w:ind w:firstLine="680"/>
      </w:pPr>
      <w:r w:rsidRPr="002F4972">
        <w:rPr>
          <w:rFonts w:hint="eastAsia"/>
        </w:rPr>
        <w:t>（三）专家评审。市</w:t>
      </w:r>
      <w:proofErr w:type="gramStart"/>
      <w:r w:rsidRPr="002F4972">
        <w:rPr>
          <w:rFonts w:hint="eastAsia"/>
        </w:rPr>
        <w:t>人社局</w:t>
      </w:r>
      <w:proofErr w:type="gramEnd"/>
      <w:r w:rsidRPr="002F4972">
        <w:rPr>
          <w:rFonts w:hint="eastAsia"/>
        </w:rPr>
        <w:t>依据高层次人才项目评审有关规定制定评审方案，组建专家评审委员会，按行业领域对“项目</w:t>
      </w:r>
      <w:r w:rsidRPr="002F4972">
        <w:rPr>
          <w:rFonts w:hint="eastAsia"/>
        </w:rPr>
        <w:t>+</w:t>
      </w:r>
      <w:r w:rsidRPr="002F4972">
        <w:rPr>
          <w:rFonts w:hint="eastAsia"/>
        </w:rPr>
        <w:t>团队”进行分级评审，提出建议名单。其中，对符合创业类“项目</w:t>
      </w:r>
      <w:r w:rsidRPr="002F4972">
        <w:rPr>
          <w:rFonts w:hint="eastAsia"/>
        </w:rPr>
        <w:t>+</w:t>
      </w:r>
      <w:r w:rsidRPr="002F4972">
        <w:rPr>
          <w:rFonts w:hint="eastAsia"/>
        </w:rPr>
        <w:t>团队”相应级别条件，获得国家部委或市</w:t>
      </w:r>
      <w:proofErr w:type="gramStart"/>
      <w:r w:rsidRPr="002F4972">
        <w:rPr>
          <w:rFonts w:hint="eastAsia"/>
        </w:rPr>
        <w:t>人社部门</w:t>
      </w:r>
      <w:proofErr w:type="gramEnd"/>
      <w:r w:rsidRPr="002F4972">
        <w:rPr>
          <w:rFonts w:hint="eastAsia"/>
        </w:rPr>
        <w:t>主办的创新创业大赛一等奖及以上的，可直接认定为</w:t>
      </w:r>
      <w:r w:rsidRPr="002F4972">
        <w:rPr>
          <w:rFonts w:hint="eastAsia"/>
        </w:rPr>
        <w:t>B</w:t>
      </w:r>
      <w:proofErr w:type="gramStart"/>
      <w:r w:rsidRPr="002F4972">
        <w:rPr>
          <w:rFonts w:hint="eastAsia"/>
        </w:rPr>
        <w:t>级创业</w:t>
      </w:r>
      <w:proofErr w:type="gramEnd"/>
      <w:r w:rsidRPr="002F4972">
        <w:rPr>
          <w:rFonts w:hint="eastAsia"/>
        </w:rPr>
        <w:t>团队；获得国家部委或市</w:t>
      </w:r>
      <w:proofErr w:type="gramStart"/>
      <w:r w:rsidRPr="002F4972">
        <w:rPr>
          <w:rFonts w:hint="eastAsia"/>
        </w:rPr>
        <w:t>人社部门</w:t>
      </w:r>
      <w:proofErr w:type="gramEnd"/>
      <w:r w:rsidRPr="002F4972">
        <w:rPr>
          <w:rFonts w:hint="eastAsia"/>
        </w:rPr>
        <w:t>主办的创新创业大赛二等奖的，可直接认定为</w:t>
      </w:r>
      <w:r w:rsidRPr="002F4972">
        <w:rPr>
          <w:rFonts w:hint="eastAsia"/>
        </w:rPr>
        <w:t>C</w:t>
      </w:r>
      <w:proofErr w:type="gramStart"/>
      <w:r w:rsidRPr="002F4972">
        <w:rPr>
          <w:rFonts w:hint="eastAsia"/>
        </w:rPr>
        <w:t>级创业</w:t>
      </w:r>
      <w:proofErr w:type="gramEnd"/>
      <w:r w:rsidRPr="002F4972">
        <w:rPr>
          <w:rFonts w:hint="eastAsia"/>
        </w:rPr>
        <w:t>团队。</w:t>
      </w:r>
    </w:p>
    <w:p w:rsidR="00C54C25" w:rsidRPr="002F4972" w:rsidRDefault="00C54C25" w:rsidP="00C54C25">
      <w:pPr>
        <w:ind w:firstLine="680"/>
      </w:pPr>
      <w:r w:rsidRPr="002F4972">
        <w:rPr>
          <w:rFonts w:hint="eastAsia"/>
        </w:rPr>
        <w:t>（四）审核批准。市</w:t>
      </w:r>
      <w:proofErr w:type="gramStart"/>
      <w:r w:rsidRPr="002F4972">
        <w:rPr>
          <w:rFonts w:hint="eastAsia"/>
        </w:rPr>
        <w:t>人社局</w:t>
      </w:r>
      <w:proofErr w:type="gramEnd"/>
      <w:r w:rsidRPr="002F4972">
        <w:rPr>
          <w:rFonts w:hint="eastAsia"/>
        </w:rPr>
        <w:t>向市人才工作领导小组报送建议名单，经批准同意后，在市</w:t>
      </w:r>
      <w:proofErr w:type="gramStart"/>
      <w:r w:rsidRPr="002F4972">
        <w:rPr>
          <w:rFonts w:hint="eastAsia"/>
        </w:rPr>
        <w:t>人社局</w:t>
      </w:r>
      <w:proofErr w:type="gramEnd"/>
      <w:r w:rsidRPr="002F4972">
        <w:rPr>
          <w:rFonts w:hint="eastAsia"/>
        </w:rPr>
        <w:t>及主管</w:t>
      </w:r>
      <w:proofErr w:type="gramStart"/>
      <w:r w:rsidRPr="002F4972">
        <w:rPr>
          <w:rFonts w:hint="eastAsia"/>
        </w:rPr>
        <w:t>部门官网公示</w:t>
      </w:r>
      <w:proofErr w:type="gramEnd"/>
      <w:r w:rsidRPr="002F4972">
        <w:rPr>
          <w:rFonts w:hint="eastAsia"/>
        </w:rPr>
        <w:t>5</w:t>
      </w:r>
      <w:r w:rsidRPr="002F4972">
        <w:rPr>
          <w:rFonts w:hint="eastAsia"/>
        </w:rPr>
        <w:t>个工作日，对公示无异议的，向社会发布入选名单。</w:t>
      </w:r>
    </w:p>
    <w:p w:rsidR="00C54C25" w:rsidRPr="002F4972" w:rsidRDefault="00C54C25" w:rsidP="00B23F9B">
      <w:pPr>
        <w:ind w:firstLine="683"/>
        <w:rPr>
          <w:b/>
        </w:rPr>
      </w:pPr>
      <w:r w:rsidRPr="002F4972">
        <w:rPr>
          <w:rFonts w:hint="eastAsia"/>
          <w:b/>
        </w:rPr>
        <w:t>四、申报材料</w:t>
      </w:r>
    </w:p>
    <w:p w:rsidR="00C54C25" w:rsidRPr="002F4972" w:rsidRDefault="00C54C25" w:rsidP="00C54C25">
      <w:pPr>
        <w:ind w:firstLine="680"/>
      </w:pPr>
      <w:r w:rsidRPr="002F4972">
        <w:rPr>
          <w:rFonts w:hint="eastAsia"/>
        </w:rPr>
        <w:t>（一）《天津市重点培养创业类“项目</w:t>
      </w:r>
      <w:r w:rsidRPr="002F4972">
        <w:rPr>
          <w:rFonts w:hint="eastAsia"/>
        </w:rPr>
        <w:t>+</w:t>
      </w:r>
      <w:r w:rsidRPr="002F4972">
        <w:rPr>
          <w:rFonts w:hint="eastAsia"/>
        </w:rPr>
        <w:t>团队”申报表》；</w:t>
      </w:r>
    </w:p>
    <w:p w:rsidR="00C54C25" w:rsidRPr="002F4972" w:rsidRDefault="00C54C25" w:rsidP="00C54C25">
      <w:pPr>
        <w:ind w:firstLine="680"/>
      </w:pPr>
      <w:r w:rsidRPr="002F4972">
        <w:rPr>
          <w:rFonts w:hint="eastAsia"/>
        </w:rPr>
        <w:t>（二）各区</w:t>
      </w:r>
      <w:proofErr w:type="gramStart"/>
      <w:r w:rsidRPr="002F4972">
        <w:rPr>
          <w:rFonts w:hint="eastAsia"/>
        </w:rPr>
        <w:t>人社局</w:t>
      </w:r>
      <w:proofErr w:type="gramEnd"/>
      <w:r w:rsidRPr="002F4972">
        <w:rPr>
          <w:rFonts w:hint="eastAsia"/>
        </w:rPr>
        <w:t>推荐意见函；</w:t>
      </w:r>
    </w:p>
    <w:p w:rsidR="00C54C25" w:rsidRPr="002F4972" w:rsidRDefault="00C54C25" w:rsidP="00C54C25">
      <w:pPr>
        <w:ind w:firstLine="680"/>
      </w:pPr>
      <w:r w:rsidRPr="002F4972">
        <w:rPr>
          <w:rFonts w:hint="eastAsia"/>
        </w:rPr>
        <w:t>（三）团队所在企业商业计划书；</w:t>
      </w:r>
    </w:p>
    <w:p w:rsidR="00C54C25" w:rsidRPr="002F4972" w:rsidRDefault="00C54C25" w:rsidP="00C54C25">
      <w:pPr>
        <w:ind w:firstLine="680"/>
      </w:pPr>
      <w:r w:rsidRPr="002F4972">
        <w:rPr>
          <w:rFonts w:hint="eastAsia"/>
        </w:rPr>
        <w:t>（四）专利、软件著作权等团队认为能证明项目和成员水平的材料。</w:t>
      </w:r>
    </w:p>
    <w:p w:rsidR="00C54C25" w:rsidRPr="002F4972" w:rsidRDefault="00C54C25" w:rsidP="00C54C25">
      <w:pPr>
        <w:ind w:firstLine="680"/>
      </w:pPr>
      <w:r w:rsidRPr="002F4972">
        <w:rPr>
          <w:rFonts w:hint="eastAsia"/>
        </w:rPr>
        <w:t>申请</w:t>
      </w:r>
      <w:r w:rsidRPr="002F4972">
        <w:rPr>
          <w:rFonts w:hint="eastAsia"/>
        </w:rPr>
        <w:t>A</w:t>
      </w:r>
      <w:r w:rsidRPr="002F4972">
        <w:rPr>
          <w:rFonts w:hint="eastAsia"/>
        </w:rPr>
        <w:t>、</w:t>
      </w:r>
      <w:r w:rsidRPr="002F4972">
        <w:rPr>
          <w:rFonts w:hint="eastAsia"/>
        </w:rPr>
        <w:t>B</w:t>
      </w:r>
      <w:r w:rsidRPr="002F4972">
        <w:rPr>
          <w:rFonts w:hint="eastAsia"/>
        </w:rPr>
        <w:t>级团队时，还需提供税务部门开具的团队带头人个人纳税证明材料，以及银行开具的企业贷款贴息证明材料。</w:t>
      </w:r>
    </w:p>
    <w:p w:rsidR="00C54C25" w:rsidRPr="002F4972" w:rsidRDefault="00C54C25" w:rsidP="00C54C25">
      <w:pPr>
        <w:ind w:firstLine="680"/>
      </w:pPr>
      <w:r w:rsidRPr="002F4972">
        <w:rPr>
          <w:rFonts w:hint="eastAsia"/>
        </w:rPr>
        <w:t>上述申报材料需准备原件，供各区人社局审查。</w:t>
      </w:r>
    </w:p>
    <w:sectPr w:rsidR="00C54C25" w:rsidRPr="002F4972" w:rsidSect="00A31B6F">
      <w:headerReference w:type="even" r:id="rId7"/>
      <w:headerReference w:type="default" r:id="rId8"/>
      <w:footerReference w:type="even" r:id="rId9"/>
      <w:footerReference w:type="default" r:id="rId10"/>
      <w:headerReference w:type="first" r:id="rId11"/>
      <w:footerReference w:type="first" r:id="rId12"/>
      <w:pgSz w:w="11906" w:h="16838"/>
      <w:pgMar w:top="2041" w:right="1559" w:bottom="1701" w:left="15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486" w:rsidRDefault="009B0486" w:rsidP="002F4972">
      <w:pPr>
        <w:spacing w:line="240" w:lineRule="auto"/>
        <w:ind w:firstLine="680"/>
      </w:pPr>
      <w:r>
        <w:separator/>
      </w:r>
    </w:p>
  </w:endnote>
  <w:endnote w:type="continuationSeparator" w:id="0">
    <w:p w:rsidR="009B0486" w:rsidRDefault="009B0486" w:rsidP="002F4972">
      <w:pPr>
        <w:spacing w:line="240" w:lineRule="auto"/>
        <w:ind w:firstLine="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72" w:rsidRDefault="002F4972" w:rsidP="002F4972">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72" w:rsidRDefault="002F4972" w:rsidP="002F4972">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72" w:rsidRDefault="002F4972" w:rsidP="002F4972">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486" w:rsidRDefault="009B0486" w:rsidP="002F4972">
      <w:pPr>
        <w:spacing w:line="240" w:lineRule="auto"/>
        <w:ind w:firstLine="680"/>
      </w:pPr>
      <w:r>
        <w:separator/>
      </w:r>
    </w:p>
  </w:footnote>
  <w:footnote w:type="continuationSeparator" w:id="0">
    <w:p w:rsidR="009B0486" w:rsidRDefault="009B0486" w:rsidP="002F4972">
      <w:pPr>
        <w:spacing w:line="240" w:lineRule="auto"/>
        <w:ind w:firstLine="6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72" w:rsidRDefault="002F4972" w:rsidP="002F4972">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72" w:rsidRPr="002F4972" w:rsidRDefault="002F4972" w:rsidP="002F4972">
    <w:pPr>
      <w:ind w:left="6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72" w:rsidRDefault="002F4972" w:rsidP="002F4972">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25"/>
    <w:rsid w:val="001C0E7D"/>
    <w:rsid w:val="002B6695"/>
    <w:rsid w:val="002F4972"/>
    <w:rsid w:val="007A719C"/>
    <w:rsid w:val="009568A4"/>
    <w:rsid w:val="009B0486"/>
    <w:rsid w:val="00A31B6F"/>
    <w:rsid w:val="00A84F9F"/>
    <w:rsid w:val="00B23F9B"/>
    <w:rsid w:val="00BE0AE4"/>
    <w:rsid w:val="00C54C25"/>
    <w:rsid w:val="00C77A09"/>
    <w:rsid w:val="00F3739D"/>
    <w:rsid w:val="00F37CB1"/>
    <w:rsid w:val="00FA311E"/>
    <w:rsid w:val="00FB6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34"/>
        <w:szCs w:val="22"/>
        <w:lang w:val="en-US" w:eastAsia="zh-CN" w:bidi="ar-SA"/>
      </w:rPr>
    </w:rPrDefault>
    <w:pPrDefault>
      <w:pPr>
        <w:spacing w:line="588"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497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2F4972"/>
    <w:rPr>
      <w:sz w:val="18"/>
      <w:szCs w:val="18"/>
    </w:rPr>
  </w:style>
  <w:style w:type="paragraph" w:styleId="a4">
    <w:name w:val="footer"/>
    <w:basedOn w:val="a"/>
    <w:link w:val="Char0"/>
    <w:uiPriority w:val="99"/>
    <w:unhideWhenUsed/>
    <w:rsid w:val="002F497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2F49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34"/>
        <w:szCs w:val="22"/>
        <w:lang w:val="en-US" w:eastAsia="zh-CN" w:bidi="ar-SA"/>
      </w:rPr>
    </w:rPrDefault>
    <w:pPrDefault>
      <w:pPr>
        <w:spacing w:line="588"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497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2F4972"/>
    <w:rPr>
      <w:sz w:val="18"/>
      <w:szCs w:val="18"/>
    </w:rPr>
  </w:style>
  <w:style w:type="paragraph" w:styleId="a4">
    <w:name w:val="footer"/>
    <w:basedOn w:val="a"/>
    <w:link w:val="Char0"/>
    <w:uiPriority w:val="99"/>
    <w:unhideWhenUsed/>
    <w:rsid w:val="002F497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2F49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c:creator>
  <cp:lastModifiedBy>SY</cp:lastModifiedBy>
  <cp:revision>13</cp:revision>
  <dcterms:created xsi:type="dcterms:W3CDTF">2020-03-23T02:02:00Z</dcterms:created>
  <dcterms:modified xsi:type="dcterms:W3CDTF">2020-03-26T02:46:00Z</dcterms:modified>
</cp:coreProperties>
</file>